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 SemiBold" w:cs="Assistant SemiBold" w:eastAsia="Assistant SemiBold" w:hAnsi="Assistant SemiBold"/>
          <w:sz w:val="48"/>
          <w:szCs w:val="48"/>
        </w:rPr>
      </w:pPr>
      <w:r w:rsidDel="00000000" w:rsidR="00000000" w:rsidRPr="00000000">
        <w:rPr>
          <w:rFonts w:ascii="Assistant SemiBold" w:cs="Assistant SemiBold" w:eastAsia="Assistant SemiBold" w:hAnsi="Assistant SemiBold"/>
          <w:sz w:val="48"/>
          <w:szCs w:val="48"/>
          <w:rtl w:val="1"/>
        </w:rPr>
        <w:t xml:space="preserve">געגוע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 SemiBold" w:cs="Assistant SemiBold" w:eastAsia="Assistant SemiBold" w:hAnsi="Assistant SemiBold"/>
          <w:sz w:val="34"/>
          <w:szCs w:val="34"/>
        </w:rPr>
      </w:pPr>
      <w:r w:rsidDel="00000000" w:rsidR="00000000" w:rsidRPr="00000000">
        <w:rPr>
          <w:rFonts w:ascii="Assistant SemiBold" w:cs="Assistant SemiBold" w:eastAsia="Assistant SemiBold" w:hAnsi="Assistant SemiBold"/>
          <w:sz w:val="34"/>
          <w:szCs w:val="34"/>
          <w:rtl w:val="1"/>
        </w:rPr>
        <w:t xml:space="preserve">פלייגראונד</w:t>
      </w:r>
      <w:r w:rsidDel="00000000" w:rsidR="00000000" w:rsidRPr="00000000">
        <w:rPr>
          <w:rFonts w:ascii="Assistant SemiBold" w:cs="Assistant SemiBold" w:eastAsia="Assistant SemiBold" w:hAnsi="Assistant Semi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34"/>
          <w:szCs w:val="34"/>
          <w:rtl w:val="1"/>
        </w:rPr>
        <w:t xml:space="preserve">טריו</w:t>
      </w:r>
      <w:r w:rsidDel="00000000" w:rsidR="00000000" w:rsidRPr="00000000">
        <w:rPr>
          <w:rFonts w:ascii="Assistant SemiBold" w:cs="Assistant SemiBold" w:eastAsia="Assistant SemiBold" w:hAnsi="Assistant Semi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34"/>
          <w:szCs w:val="34"/>
          <w:rtl w:val="1"/>
        </w:rPr>
        <w:t xml:space="preserve">ותמר</w:t>
      </w:r>
      <w:r w:rsidDel="00000000" w:rsidR="00000000" w:rsidRPr="00000000">
        <w:rPr>
          <w:rFonts w:ascii="Assistant SemiBold" w:cs="Assistant SemiBold" w:eastAsia="Assistant SemiBold" w:hAnsi="Assistant Semi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34"/>
          <w:szCs w:val="34"/>
          <w:rtl w:val="1"/>
        </w:rPr>
        <w:t xml:space="preserve">פילוסוף</w:t>
      </w:r>
    </w:p>
    <w:p w:rsidR="00000000" w:rsidDel="00000000" w:rsidP="00000000" w:rsidRDefault="00000000" w:rsidRPr="00000000" w14:paraId="00000003">
      <w:pPr>
        <w:bidi w:val="1"/>
        <w:jc w:val="left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76" w:lineRule="auto"/>
        <w:jc w:val="center"/>
        <w:rPr>
          <w:rFonts w:ascii="Assistant SemiBold" w:cs="Assistant SemiBold" w:eastAsia="Assistant SemiBold" w:hAnsi="Assistant SemiBold"/>
          <w:sz w:val="26"/>
          <w:szCs w:val="26"/>
        </w:rPr>
      </w:pP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פלייגראונד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טריו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מארחים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הזמרת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תמר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פילוסוף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בשיר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'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געגוע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'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מתוך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'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חצר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המשחקים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'</w:t>
      </w:r>
    </w:p>
    <w:p w:rsidR="00000000" w:rsidDel="00000000" w:rsidP="00000000" w:rsidRDefault="00000000" w:rsidRPr="00000000" w14:paraId="00000005">
      <w:pPr>
        <w:bidi w:val="1"/>
        <w:spacing w:line="276" w:lineRule="auto"/>
        <w:jc w:val="center"/>
        <w:rPr>
          <w:rFonts w:ascii="Assistant SemiBold" w:cs="Assistant SemiBold" w:eastAsia="Assistant SemiBold" w:hAnsi="Assistant SemiBol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מיזם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מוזיקלי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וספרותי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המבקש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ליצור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תום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ונחמה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במרחב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החיים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הישראלי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בצל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המלחמה</w:t>
      </w:r>
      <w:r w:rsidDel="00000000" w:rsidR="00000000" w:rsidRPr="00000000">
        <w:rPr>
          <w:rFonts w:ascii="Assistant SemiBold" w:cs="Assistant SemiBold" w:eastAsia="Assistant SemiBold" w:hAnsi="Assistant SemiBold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line="276" w:lineRule="auto"/>
        <w:jc w:val="left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jc w:val="center"/>
        <w:rPr>
          <w:rFonts w:ascii="Assistant SemiBold" w:cs="Assistant SemiBold" w:eastAsia="Assistant SemiBold" w:hAnsi="Assistant SemiBold"/>
          <w:b w:val="1"/>
          <w:color w:val="1155cc"/>
          <w:sz w:val="29"/>
          <w:szCs w:val="29"/>
        </w:rPr>
      </w:pPr>
      <w:r w:rsidDel="00000000" w:rsidR="00000000" w:rsidRPr="00000000">
        <w:rPr>
          <w:rFonts w:ascii="Assistant SemiBold" w:cs="Assistant SemiBold" w:eastAsia="Assistant SemiBold" w:hAnsi="Assistant SemiBold"/>
          <w:b w:val="1"/>
          <w:sz w:val="29"/>
          <w:szCs w:val="29"/>
          <w:rtl w:val="1"/>
        </w:rPr>
        <w:t xml:space="preserve">שתי</w:t>
      </w:r>
      <w:r w:rsidDel="00000000" w:rsidR="00000000" w:rsidRPr="00000000">
        <w:rPr>
          <w:rFonts w:ascii="Assistant SemiBold" w:cs="Assistant SemiBold" w:eastAsia="Assistant SemiBold" w:hAnsi="Assistant SemiBold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b w:val="1"/>
          <w:sz w:val="29"/>
          <w:szCs w:val="29"/>
          <w:rtl w:val="1"/>
        </w:rPr>
        <w:t xml:space="preserve">הופעות</w:t>
      </w:r>
      <w:r w:rsidDel="00000000" w:rsidR="00000000" w:rsidRPr="00000000">
        <w:rPr>
          <w:rFonts w:ascii="Assistant SemiBold" w:cs="Assistant SemiBold" w:eastAsia="Assistant SemiBold" w:hAnsi="Assistant SemiBold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b w:val="1"/>
          <w:sz w:val="29"/>
          <w:szCs w:val="29"/>
          <w:rtl w:val="1"/>
        </w:rPr>
        <w:t xml:space="preserve">השקה</w:t>
      </w:r>
      <w:r w:rsidDel="00000000" w:rsidR="00000000" w:rsidRPr="00000000">
        <w:rPr>
          <w:rFonts w:ascii="Assistant SemiBold" w:cs="Assistant SemiBold" w:eastAsia="Assistant SemiBold" w:hAnsi="Assistant SemiBold"/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b w:val="1"/>
          <w:sz w:val="29"/>
          <w:szCs w:val="29"/>
          <w:rtl w:val="1"/>
        </w:rPr>
        <w:t xml:space="preserve">קרובות</w:t>
      </w:r>
      <w:r w:rsidDel="00000000" w:rsidR="00000000" w:rsidRPr="00000000">
        <w:rPr>
          <w:rFonts w:ascii="Assistant SemiBold" w:cs="Assistant SemiBold" w:eastAsia="Assistant SemiBold" w:hAnsi="Assistant SemiBold"/>
          <w:b w:val="1"/>
          <w:sz w:val="29"/>
          <w:szCs w:val="29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jc w:val="center"/>
        <w:rPr>
          <w:rFonts w:ascii="Assistant SemiBold" w:cs="Assistant SemiBold" w:eastAsia="Assistant SemiBold" w:hAnsi="Assistant SemiBold"/>
          <w:b w:val="1"/>
          <w:color w:val="1155cc"/>
          <w:sz w:val="29"/>
          <w:szCs w:val="29"/>
        </w:rPr>
      </w:pPr>
      <w:hyperlink r:id="rId6">
        <w:r w:rsidDel="00000000" w:rsidR="00000000" w:rsidRPr="00000000">
          <w:rPr>
            <w:rtl w:val="0"/>
          </w:rPr>
        </w:r>
      </w:hyperlink>
      <w:hyperlink r:id="rId7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16/4 - </w:t>
        </w:r>
      </w:hyperlink>
      <w:hyperlink r:id="rId8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סטודיו</w:t>
        </w:r>
      </w:hyperlink>
      <w:hyperlink r:id="rId9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אנט</w:t>
        </w:r>
      </w:hyperlink>
      <w:hyperlink r:id="rId11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(</w:t>
        </w:r>
      </w:hyperlink>
      <w:hyperlink r:id="rId12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בית</w:t>
        </w:r>
      </w:hyperlink>
      <w:hyperlink r:id="rId13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פליציה</w:t>
        </w:r>
      </w:hyperlink>
      <w:hyperlink r:id="rId15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בלומנטל</w:t>
        </w:r>
      </w:hyperlink>
      <w:hyperlink r:id="rId17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) - </w:t>
        </w:r>
      </w:hyperlink>
      <w:hyperlink r:id="rId18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המרץ</w:t>
        </w:r>
      </w:hyperlink>
      <w:hyperlink r:id="rId19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2, </w:t>
        </w:r>
      </w:hyperlink>
      <w:hyperlink r:id="rId20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תל</w:t>
        </w:r>
      </w:hyperlink>
      <w:hyperlink r:id="rId21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אביב</w:t>
        </w:r>
      </w:hyperlink>
      <w:r w:rsidDel="00000000" w:rsidR="00000000" w:rsidRPr="00000000">
        <w:rPr>
          <w:rFonts w:ascii="Assistant SemiBold" w:cs="Assistant SemiBold" w:eastAsia="Assistant SemiBold" w:hAnsi="Assistant SemiBold"/>
          <w:b w:val="1"/>
          <w:color w:val="1155cc"/>
          <w:sz w:val="29"/>
          <w:szCs w:val="29"/>
          <w:rtl w:val="0"/>
        </w:rPr>
        <w:t xml:space="preserve">​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jc w:val="center"/>
        <w:rPr>
          <w:rFonts w:ascii="Assistant SemiBold" w:cs="Assistant SemiBold" w:eastAsia="Assistant SemiBold" w:hAnsi="Assistant SemiBold"/>
          <w:b w:val="1"/>
          <w:color w:val="1155cc"/>
          <w:sz w:val="29"/>
          <w:szCs w:val="29"/>
          <w:u w:val="single"/>
        </w:rPr>
      </w:pPr>
      <w:hyperlink r:id="rId23">
        <w:r w:rsidDel="00000000" w:rsidR="00000000" w:rsidRPr="00000000">
          <w:rPr>
            <w:rtl w:val="0"/>
          </w:rPr>
        </w:r>
      </w:hyperlink>
      <w:hyperlink r:id="rId24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18/4 - </w:t>
        </w:r>
      </w:hyperlink>
      <w:hyperlink r:id="rId25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תמול</w:t>
        </w:r>
      </w:hyperlink>
      <w:hyperlink r:id="rId26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</w:t>
        </w:r>
      </w:hyperlink>
      <w:hyperlink r:id="rId27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שלשום</w:t>
        </w:r>
      </w:hyperlink>
      <w:hyperlink r:id="rId28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(</w:t>
        </w:r>
      </w:hyperlink>
      <w:hyperlink r:id="rId29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במסגרת</w:t>
        </w:r>
      </w:hyperlink>
      <w:hyperlink r:id="rId30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</w:t>
        </w:r>
      </w:hyperlink>
      <w:hyperlink r:id="rId31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אירועי</w:t>
        </w:r>
      </w:hyperlink>
      <w:hyperlink r:id="rId32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</w:t>
        </w:r>
      </w:hyperlink>
      <w:hyperlink r:id="rId33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ברוטינה</w:t>
        </w:r>
      </w:hyperlink>
      <w:hyperlink r:id="rId34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) - </w:t>
        </w:r>
      </w:hyperlink>
      <w:hyperlink r:id="rId35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יואל</w:t>
        </w:r>
      </w:hyperlink>
      <w:hyperlink r:id="rId36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</w:t>
        </w:r>
      </w:hyperlink>
      <w:hyperlink r:id="rId37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משה</w:t>
        </w:r>
      </w:hyperlink>
      <w:hyperlink r:id="rId38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</w:t>
        </w:r>
      </w:hyperlink>
      <w:hyperlink r:id="rId39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סלומון</w:t>
        </w:r>
      </w:hyperlink>
      <w:hyperlink r:id="rId40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 5, </w:t>
        </w:r>
      </w:hyperlink>
      <w:hyperlink r:id="rId41">
        <w:r w:rsidDel="00000000" w:rsidR="00000000" w:rsidRPr="00000000">
          <w:rPr>
            <w:rFonts w:ascii="Assistant SemiBold" w:cs="Assistant SemiBold" w:eastAsia="Assistant SemiBold" w:hAnsi="Assistant SemiBold"/>
            <w:b w:val="1"/>
            <w:color w:val="1155cc"/>
            <w:sz w:val="29"/>
            <w:szCs w:val="29"/>
            <w:u w:val="single"/>
            <w:rtl w:val="1"/>
          </w:rPr>
          <w:t xml:space="preserve">ירושלים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76" w:lineRule="auto"/>
        <w:jc w:val="left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76" w:lineRule="auto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חצר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המשחקים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מאגד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יצירות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שנכתבו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מאז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השבעה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באוקטובר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ומחפשות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מאגרים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חדשים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השראה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ליצירה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וכוחות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חיים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מחודשים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.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האפשרות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לצמיחה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וליצירה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היא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אחד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המאפיינים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האנושיים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מלאי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החדווה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היוצרים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איים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קטנים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אושר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בתוך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מרחב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מורכב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.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בחצר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המשחקים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מבקשים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פלייגראונד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טריו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להרחיב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מרחב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הכוח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והתום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מתוך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אמונה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בכוחה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האמנות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כמרחב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מצמיח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ומרפא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40" w:before="240" w:line="276" w:lineRule="auto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ביצירות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המרכיבות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הקובץ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ניתן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לפגוש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מקורות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שונים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עידוד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ושל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כוח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בין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בכוח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השבטי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הקהילה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כאלמנט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מרפא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בין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בחלומות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הנשזרים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בטקסטים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בצורות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שונות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חלומות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שהם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כוח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דוחף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ומדבק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ובין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בקטעי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סיפור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ושירה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המתייחסים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הירח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כהשראה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כאור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שומר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מפני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אימת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החשכה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.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הדמיון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הוא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מרחב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משחק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הנפש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40" w:before="240" w:line="276" w:lineRule="auto"/>
        <w:jc w:val="center"/>
        <w:rPr/>
      </w:pP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המוזיקה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חצר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המשחקים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יצרו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בשיתוף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פעולה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חברי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פלייגראונד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טריו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נגן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הגיטרה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דור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לולו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נגן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כלי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הנשיפה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אמיתי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ונגן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כלי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ההקשה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נדב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פרידמן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.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השלישייה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הצטרפה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בקולה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הזמרת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תמר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פילוסוף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מוזיקאית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יוצרת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ומשוררת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ירושלמית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היוצרת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רוק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-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עברי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חדש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וייחודי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לביצוע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שלושה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שירים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מתוך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מחזור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השירים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געגוע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הוא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השיר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הראשון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היוצא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לאור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מתוך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פרויקט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עשיר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זה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Fonts w:ascii="Assistant SemiBold" w:cs="Assistant SemiBold" w:eastAsia="Assistant SemiBold" w:hAnsi="Assistant SemiBold"/>
          <w:u w:val="single"/>
          <w:rtl w:val="1"/>
        </w:rPr>
        <w:t xml:space="preserve">קרדיטים</w:t>
      </w:r>
      <w:r w:rsidDel="00000000" w:rsidR="00000000" w:rsidRPr="00000000">
        <w:rPr>
          <w:rFonts w:ascii="Assistant SemiBold" w:cs="Assistant SemiBold" w:eastAsia="Assistant SemiBold" w:hAnsi="Assistant SemiBold"/>
          <w:rtl w:val="0"/>
        </w:rPr>
        <w:t xml:space="preserve">:</w:t>
      </w:r>
    </w:p>
    <w:p w:rsidR="00000000" w:rsidDel="00000000" w:rsidP="00000000" w:rsidRDefault="00000000" w:rsidRPr="00000000" w14:paraId="0000000F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יוזם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ומנהל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אמנותי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של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׳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חצר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המשחקים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׳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אמיתי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מילים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אילה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אלבאז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ודור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לולו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|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לחן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,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עיבוד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ומיקס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דור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לולו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|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מוסיקה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פלייגראונד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טריו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|</w:t>
      </w:r>
    </w:p>
    <w:p w:rsidR="00000000" w:rsidDel="00000000" w:rsidP="00000000" w:rsidRDefault="00000000" w:rsidRPr="00000000" w14:paraId="00000011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|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אמיתי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באס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קלרינט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|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דור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לולו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גיטרה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ואלקטרוניקה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|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נדב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פרידמן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כלי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הקשה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|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שירה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תמר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פילוסוף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|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מאסטרינג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אורי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קדישאי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באולפני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המזקקה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|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איור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תמר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שרביט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rFonts w:ascii="Assistant SemiBold" w:cs="Assistant SemiBold" w:eastAsia="Assistant SemiBold" w:hAnsi="Assistant SemiBold"/>
          <w:sz w:val="38"/>
          <w:szCs w:val="38"/>
        </w:rPr>
      </w:pPr>
      <w:hyperlink r:id="rId42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sz w:val="38"/>
            <w:szCs w:val="38"/>
            <w:u w:val="single"/>
            <w:rtl w:val="1"/>
          </w:rPr>
          <w:t xml:space="preserve">געגוע</w:t>
        </w:r>
      </w:hyperlink>
      <w:hyperlink r:id="rId43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sz w:val="38"/>
            <w:szCs w:val="38"/>
            <w:u w:val="single"/>
            <w:rtl w:val="1"/>
          </w:rPr>
          <w:t xml:space="preserve"> - </w:t>
        </w:r>
      </w:hyperlink>
      <w:hyperlink r:id="rId44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sz w:val="38"/>
            <w:szCs w:val="38"/>
            <w:u w:val="single"/>
            <w:rtl w:val="1"/>
          </w:rPr>
          <w:t xml:space="preserve">להאזנה</w:t>
        </w:r>
      </w:hyperlink>
      <w:hyperlink r:id="rId45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sz w:val="38"/>
            <w:szCs w:val="38"/>
            <w:u w:val="single"/>
            <w:rtl w:val="1"/>
          </w:rPr>
          <w:t xml:space="preserve"> </w:t>
        </w:r>
      </w:hyperlink>
      <w:hyperlink r:id="rId46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sz w:val="38"/>
            <w:szCs w:val="38"/>
            <w:u w:val="single"/>
            <w:rtl w:val="1"/>
          </w:rPr>
          <w:t xml:space="preserve">בכל</w:t>
        </w:r>
      </w:hyperlink>
      <w:hyperlink r:id="rId47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sz w:val="38"/>
            <w:szCs w:val="38"/>
            <w:u w:val="single"/>
            <w:rtl w:val="1"/>
          </w:rPr>
          <w:t xml:space="preserve"> </w:t>
        </w:r>
      </w:hyperlink>
      <w:hyperlink r:id="rId48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sz w:val="38"/>
            <w:szCs w:val="38"/>
            <w:u w:val="single"/>
            <w:rtl w:val="1"/>
          </w:rPr>
          <w:t xml:space="preserve">הפלטפורמות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rFonts w:ascii="Assistant SemiBold" w:cs="Assistant SemiBold" w:eastAsia="Assistant SemiBold" w:hAnsi="Assistant SemiBold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rFonts w:ascii="Assistant SemiBold" w:cs="Assistant SemiBold" w:eastAsia="Assistant SemiBold" w:hAnsi="Assistant SemiBold"/>
        </w:rPr>
      </w:pPr>
      <w:hyperlink r:id="rId49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1"/>
          </w:rPr>
          <w:t xml:space="preserve">פייסבוק</w:t>
        </w:r>
      </w:hyperlink>
      <w:r w:rsidDel="00000000" w:rsidR="00000000" w:rsidRPr="00000000">
        <w:rPr>
          <w:rFonts w:ascii="Assistant SemiBold" w:cs="Assistant SemiBold" w:eastAsia="Assistant SemiBold" w:hAnsi="Assistant SemiBold"/>
          <w:rtl w:val="0"/>
        </w:rPr>
        <w:t xml:space="preserve"> | </w:t>
      </w:r>
      <w:hyperlink r:id="rId50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1"/>
          </w:rPr>
          <w:t xml:space="preserve">יוטיוב</w:t>
        </w:r>
      </w:hyperlink>
      <w:r w:rsidDel="00000000" w:rsidR="00000000" w:rsidRPr="00000000">
        <w:rPr>
          <w:rFonts w:ascii="Assistant SemiBold" w:cs="Assistant SemiBold" w:eastAsia="Assistant SemiBold" w:hAnsi="Assistant SemiBold"/>
          <w:rtl w:val="0"/>
        </w:rPr>
        <w:t xml:space="preserve"> | </w:t>
      </w:r>
      <w:hyperlink r:id="rId51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1"/>
          </w:rPr>
          <w:t xml:space="preserve">אינסטגרם</w:t>
        </w:r>
      </w:hyperlink>
      <w:r w:rsidDel="00000000" w:rsidR="00000000" w:rsidRPr="00000000">
        <w:rPr>
          <w:rFonts w:ascii="Assistant SemiBold" w:cs="Assistant SemiBold" w:eastAsia="Assistant SemiBold" w:hAnsi="Assistant SemiBold"/>
          <w:rtl w:val="0"/>
        </w:rPr>
        <w:t xml:space="preserve"> | </w:t>
      </w:r>
      <w:hyperlink r:id="rId52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1"/>
          </w:rPr>
          <w:t xml:space="preserve">אתר</w:t>
        </w:r>
      </w:hyperlink>
      <w:hyperlink r:id="rId53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1"/>
          </w:rPr>
          <w:t xml:space="preserve"> </w:t>
        </w:r>
      </w:hyperlink>
      <w:hyperlink r:id="rId54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1"/>
          </w:rPr>
          <w:t xml:space="preserve">רשמי</w:t>
        </w:r>
      </w:hyperlink>
      <w:r w:rsidDel="00000000" w:rsidR="00000000" w:rsidRPr="00000000">
        <w:rPr>
          <w:rFonts w:ascii="Assistant SemiBold" w:cs="Assistant SemiBold" w:eastAsia="Assistant SemiBold" w:hAnsi="Assistant SemiBold"/>
          <w:rtl w:val="0"/>
        </w:rPr>
        <w:t xml:space="preserve"> | </w:t>
      </w:r>
      <w:hyperlink r:id="rId55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1"/>
          </w:rPr>
          <w:t xml:space="preserve">ספוטיפיי</w:t>
        </w:r>
      </w:hyperlink>
      <w:hyperlink r:id="rId56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1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left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center"/>
        <w:rPr>
          <w:rFonts w:ascii="Assistant SemiBold" w:cs="Assistant SemiBold" w:eastAsia="Assistant SemiBold" w:hAnsi="Assistant SemiBold"/>
          <w:u w:val="single"/>
        </w:rPr>
      </w:pPr>
      <w:r w:rsidDel="00000000" w:rsidR="00000000" w:rsidRPr="00000000">
        <w:rPr>
          <w:rFonts w:ascii="Assistant SemiBold" w:cs="Assistant SemiBold" w:eastAsia="Assistant SemiBold" w:hAnsi="Assistant SemiBold"/>
          <w:u w:val="single"/>
          <w:rtl w:val="1"/>
        </w:rPr>
        <w:t xml:space="preserve">ליצירת</w:t>
      </w:r>
      <w:r w:rsidDel="00000000" w:rsidR="00000000" w:rsidRPr="00000000">
        <w:rPr>
          <w:rFonts w:ascii="Assistant SemiBold" w:cs="Assistant SemiBold" w:eastAsia="Assistant SemiBold" w:hAnsi="Assistant SemiBold"/>
          <w:u w:val="single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u w:val="single"/>
          <w:rtl w:val="1"/>
        </w:rPr>
        <w:t xml:space="preserve">קשר</w:t>
      </w:r>
      <w:r w:rsidDel="00000000" w:rsidR="00000000" w:rsidRPr="00000000">
        <w:rPr>
          <w:rFonts w:ascii="Assistant SemiBold" w:cs="Assistant SemiBold" w:eastAsia="Assistant SemiBold" w:hAnsi="Assistant SemiBold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אמיתי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-052-5540081</w:t>
      </w:r>
    </w:p>
    <w:p w:rsidR="00000000" w:rsidDel="00000000" w:rsidP="00000000" w:rsidRDefault="00000000" w:rsidRPr="00000000" w14:paraId="0000001B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דור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בן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לולו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- 052-6652850</w:t>
      </w:r>
    </w:p>
    <w:p w:rsidR="00000000" w:rsidDel="00000000" w:rsidP="00000000" w:rsidRDefault="00000000" w:rsidRPr="00000000" w14:paraId="0000001C">
      <w:pPr>
        <w:bidi w:val="1"/>
        <w:jc w:val="center"/>
        <w:rPr>
          <w:rFonts w:ascii="Assistant SemiBold" w:cs="Assistant SemiBold" w:eastAsia="Assistant SemiBold" w:hAnsi="Assistant SemiBold"/>
        </w:rPr>
      </w:pPr>
      <w:hyperlink r:id="rId57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0"/>
          </w:rPr>
          <w:t xml:space="preserve">playgroundmusic9@Gmail.com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ssistant SemiBold" w:cs="Assistant SemiBold" w:eastAsia="Assistant SemiBold" w:hAnsi="Assistant SemiBold"/>
        </w:rPr>
      </w:pPr>
      <w:hyperlink r:id="rId58">
        <w:r w:rsidDel="00000000" w:rsidR="00000000" w:rsidRPr="00000000">
          <w:rPr>
            <w:rFonts w:ascii="Assistant SemiBold" w:cs="Assistant SemiBold" w:eastAsia="Assistant SemiBold" w:hAnsi="Assistant SemiBold"/>
            <w:color w:val="1155cc"/>
            <w:u w:val="single"/>
            <w:rtl w:val="0"/>
          </w:rPr>
          <w:t xml:space="preserve">info@amitai-mann.com</w:t>
        </w:r>
      </w:hyperlink>
      <w:r w:rsidDel="00000000" w:rsidR="00000000" w:rsidRPr="00000000">
        <w:rPr>
          <w:rFonts w:ascii="Assistant SemiBold" w:cs="Assistant SemiBold" w:eastAsia="Assistant SemiBold" w:hAnsi="Assistant SemiBold"/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5353050</wp:posOffset>
            </wp:positionH>
            <wp:positionV relativeFrom="paragraph">
              <wp:posOffset>317875</wp:posOffset>
            </wp:positionV>
            <wp:extent cx="445327" cy="48025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327" cy="480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bidi w:val="1"/>
        <w:jc w:val="center"/>
        <w:rPr/>
      </w:pP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הפרויקט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יוצא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לאור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בתמיכת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מועצת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הפיס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לתרבות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ואמנות</w:t>
      </w:r>
      <w:r w:rsidDel="00000000" w:rsidR="00000000" w:rsidRPr="00000000">
        <w:rPr>
          <w:rFonts w:ascii="Assistant SemiBold" w:cs="Assistant SemiBold" w:eastAsia="Assistant SemiBold" w:hAnsi="Assistant SemiBold"/>
          <w:rtl w:val="1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1143000</wp:posOffset>
            </wp:positionH>
            <wp:positionV relativeFrom="paragraph">
              <wp:posOffset>42276</wp:posOffset>
            </wp:positionV>
            <wp:extent cx="511790" cy="6040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790" cy="604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 SemiBold"/>
  <w:font w:name="Assist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ventbuzz.co.il/ngebk" TargetMode="External"/><Relationship Id="rId42" Type="http://schemas.openxmlformats.org/officeDocument/2006/relationships/hyperlink" Target="https://hypeddit.com/gaagua" TargetMode="External"/><Relationship Id="rId41" Type="http://schemas.openxmlformats.org/officeDocument/2006/relationships/hyperlink" Target="https://eventbuzz.co.il/ngebk" TargetMode="External"/><Relationship Id="rId44" Type="http://schemas.openxmlformats.org/officeDocument/2006/relationships/hyperlink" Target="https://hypeddit.com/gaagua" TargetMode="External"/><Relationship Id="rId43" Type="http://schemas.openxmlformats.org/officeDocument/2006/relationships/hyperlink" Target="https://hypeddit.com/gaagua" TargetMode="External"/><Relationship Id="rId46" Type="http://schemas.openxmlformats.org/officeDocument/2006/relationships/hyperlink" Target="https://hypeddit.com/gaagua" TargetMode="External"/><Relationship Id="rId45" Type="http://schemas.openxmlformats.org/officeDocument/2006/relationships/hyperlink" Target="https://hypeddit.com/gaag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cks.co.il/event.php?i=hS8klUkiSD1" TargetMode="External"/><Relationship Id="rId48" Type="http://schemas.openxmlformats.org/officeDocument/2006/relationships/hyperlink" Target="https://hypeddit.com/gaagua" TargetMode="External"/><Relationship Id="rId47" Type="http://schemas.openxmlformats.org/officeDocument/2006/relationships/hyperlink" Target="https://hypeddit.com/gaagua" TargetMode="External"/><Relationship Id="rId49" Type="http://schemas.openxmlformats.org/officeDocument/2006/relationships/hyperlink" Target="https://www.facebook.com/amitai.mann" TargetMode="External"/><Relationship Id="rId5" Type="http://schemas.openxmlformats.org/officeDocument/2006/relationships/styles" Target="styles.xml"/><Relationship Id="rId6" Type="http://schemas.openxmlformats.org/officeDocument/2006/relationships/hyperlink" Target="https://ticks.co.il/event.php?i=hS8klUkiSD1" TargetMode="External"/><Relationship Id="rId7" Type="http://schemas.openxmlformats.org/officeDocument/2006/relationships/hyperlink" Target="https://ticks.co.il/event.php?i=hS8klUkiSD1" TargetMode="External"/><Relationship Id="rId8" Type="http://schemas.openxmlformats.org/officeDocument/2006/relationships/hyperlink" Target="https://ticks.co.il/event.php?i=hS8klUkiSD1" TargetMode="External"/><Relationship Id="rId31" Type="http://schemas.openxmlformats.org/officeDocument/2006/relationships/hyperlink" Target="https://eventbuzz.co.il/ngebk" TargetMode="External"/><Relationship Id="rId30" Type="http://schemas.openxmlformats.org/officeDocument/2006/relationships/hyperlink" Target="https://eventbuzz.co.il/ngebk" TargetMode="External"/><Relationship Id="rId33" Type="http://schemas.openxmlformats.org/officeDocument/2006/relationships/hyperlink" Target="https://eventbuzz.co.il/ngebk" TargetMode="External"/><Relationship Id="rId32" Type="http://schemas.openxmlformats.org/officeDocument/2006/relationships/hyperlink" Target="https://eventbuzz.co.il/ngebk" TargetMode="External"/><Relationship Id="rId35" Type="http://schemas.openxmlformats.org/officeDocument/2006/relationships/hyperlink" Target="https://eventbuzz.co.il/ngebk" TargetMode="External"/><Relationship Id="rId34" Type="http://schemas.openxmlformats.org/officeDocument/2006/relationships/hyperlink" Target="https://eventbuzz.co.il/ngebk" TargetMode="External"/><Relationship Id="rId37" Type="http://schemas.openxmlformats.org/officeDocument/2006/relationships/hyperlink" Target="https://eventbuzz.co.il/ngebk" TargetMode="External"/><Relationship Id="rId36" Type="http://schemas.openxmlformats.org/officeDocument/2006/relationships/hyperlink" Target="https://eventbuzz.co.il/ngebk" TargetMode="External"/><Relationship Id="rId39" Type="http://schemas.openxmlformats.org/officeDocument/2006/relationships/hyperlink" Target="https://eventbuzz.co.il/ngebk" TargetMode="External"/><Relationship Id="rId38" Type="http://schemas.openxmlformats.org/officeDocument/2006/relationships/hyperlink" Target="https://eventbuzz.co.il/ngebk" TargetMode="External"/><Relationship Id="rId20" Type="http://schemas.openxmlformats.org/officeDocument/2006/relationships/hyperlink" Target="https://ticks.co.il/event.php?i=hS8klUkiSD1" TargetMode="External"/><Relationship Id="rId22" Type="http://schemas.openxmlformats.org/officeDocument/2006/relationships/hyperlink" Target="https://ticks.co.il/event.php?i=hS8klUkiSD1" TargetMode="External"/><Relationship Id="rId21" Type="http://schemas.openxmlformats.org/officeDocument/2006/relationships/hyperlink" Target="https://ticks.co.il/event.php?i=hS8klUkiSD1" TargetMode="External"/><Relationship Id="rId24" Type="http://schemas.openxmlformats.org/officeDocument/2006/relationships/hyperlink" Target="https://eventbuzz.co.il/ngebk" TargetMode="External"/><Relationship Id="rId23" Type="http://schemas.openxmlformats.org/officeDocument/2006/relationships/hyperlink" Target="https://eventbuzz.co.il/ngebk" TargetMode="External"/><Relationship Id="rId60" Type="http://schemas.openxmlformats.org/officeDocument/2006/relationships/image" Target="media/image1.jpg"/><Relationship Id="rId26" Type="http://schemas.openxmlformats.org/officeDocument/2006/relationships/hyperlink" Target="https://eventbuzz.co.il/ngebk" TargetMode="External"/><Relationship Id="rId25" Type="http://schemas.openxmlformats.org/officeDocument/2006/relationships/hyperlink" Target="https://eventbuzz.co.il/ngebk" TargetMode="External"/><Relationship Id="rId28" Type="http://schemas.openxmlformats.org/officeDocument/2006/relationships/hyperlink" Target="https://eventbuzz.co.il/ngebk" TargetMode="External"/><Relationship Id="rId27" Type="http://schemas.openxmlformats.org/officeDocument/2006/relationships/hyperlink" Target="https://eventbuzz.co.il/ngebk" TargetMode="External"/><Relationship Id="rId29" Type="http://schemas.openxmlformats.org/officeDocument/2006/relationships/hyperlink" Target="https://eventbuzz.co.il/ngebk" TargetMode="External"/><Relationship Id="rId51" Type="http://schemas.openxmlformats.org/officeDocument/2006/relationships/hyperlink" Target="https://www.instagram.com/woodwind.il/" TargetMode="External"/><Relationship Id="rId50" Type="http://schemas.openxmlformats.org/officeDocument/2006/relationships/hyperlink" Target="https://www.youtube.com/channel/UCFmFrkUqf7mMoQt_M68JqLA" TargetMode="External"/><Relationship Id="rId53" Type="http://schemas.openxmlformats.org/officeDocument/2006/relationships/hyperlink" Target="https://www.amitai-mann.com/hatzar" TargetMode="External"/><Relationship Id="rId52" Type="http://schemas.openxmlformats.org/officeDocument/2006/relationships/hyperlink" Target="https://www.amitai-mann.com/hatzar" TargetMode="External"/><Relationship Id="rId11" Type="http://schemas.openxmlformats.org/officeDocument/2006/relationships/hyperlink" Target="https://ticks.co.il/event.php?i=hS8klUkiSD1" TargetMode="External"/><Relationship Id="rId55" Type="http://schemas.openxmlformats.org/officeDocument/2006/relationships/hyperlink" Target="https://open.spotify.com/artist/3HVGOO4g6fuyHo9g5C39eb?si=U0f8fBBvTO26MJEZvY4RjA" TargetMode="External"/><Relationship Id="rId10" Type="http://schemas.openxmlformats.org/officeDocument/2006/relationships/hyperlink" Target="https://ticks.co.il/event.php?i=hS8klUkiSD1" TargetMode="External"/><Relationship Id="rId54" Type="http://schemas.openxmlformats.org/officeDocument/2006/relationships/hyperlink" Target="https://www.amitai-mann.com/hatzar" TargetMode="External"/><Relationship Id="rId13" Type="http://schemas.openxmlformats.org/officeDocument/2006/relationships/hyperlink" Target="https://ticks.co.il/event.php?i=hS8klUkiSD1" TargetMode="External"/><Relationship Id="rId57" Type="http://schemas.openxmlformats.org/officeDocument/2006/relationships/hyperlink" Target="mailto:playgroundmusic9@Gmail.com" TargetMode="External"/><Relationship Id="rId12" Type="http://schemas.openxmlformats.org/officeDocument/2006/relationships/hyperlink" Target="https://ticks.co.il/event.php?i=hS8klUkiSD1" TargetMode="External"/><Relationship Id="rId56" Type="http://schemas.openxmlformats.org/officeDocument/2006/relationships/hyperlink" Target="https://open.spotify.com/artist/3HVGOO4g6fuyHo9g5C39eb?si=U0f8fBBvTO26MJEZvY4RjA" TargetMode="External"/><Relationship Id="rId15" Type="http://schemas.openxmlformats.org/officeDocument/2006/relationships/hyperlink" Target="https://ticks.co.il/event.php?i=hS8klUkiSD1" TargetMode="External"/><Relationship Id="rId59" Type="http://schemas.openxmlformats.org/officeDocument/2006/relationships/image" Target="media/image2.png"/><Relationship Id="rId14" Type="http://schemas.openxmlformats.org/officeDocument/2006/relationships/hyperlink" Target="https://ticks.co.il/event.php?i=hS8klUkiSD1" TargetMode="External"/><Relationship Id="rId58" Type="http://schemas.openxmlformats.org/officeDocument/2006/relationships/hyperlink" Target="mailto:info@amitai-mann.com" TargetMode="External"/><Relationship Id="rId17" Type="http://schemas.openxmlformats.org/officeDocument/2006/relationships/hyperlink" Target="https://ticks.co.il/event.php?i=hS8klUkiSD1" TargetMode="External"/><Relationship Id="rId16" Type="http://schemas.openxmlformats.org/officeDocument/2006/relationships/hyperlink" Target="https://ticks.co.il/event.php?i=hS8klUkiSD1" TargetMode="External"/><Relationship Id="rId19" Type="http://schemas.openxmlformats.org/officeDocument/2006/relationships/hyperlink" Target="https://ticks.co.il/event.php?i=hS8klUkiSD1" TargetMode="External"/><Relationship Id="rId18" Type="http://schemas.openxmlformats.org/officeDocument/2006/relationships/hyperlink" Target="https://ticks.co.il/event.php?i=hS8klUkiS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